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03C79" w14:textId="4EAE7A11" w:rsidR="00D271D6" w:rsidRDefault="007A1698">
      <w:bookmarkStart w:id="0" w:name="_GoBack"/>
      <w:bookmarkEnd w:id="0"/>
      <w:r>
        <w:t xml:space="preserve">                                                                              </w:t>
      </w:r>
    </w:p>
    <w:p w14:paraId="665AA816" w14:textId="6F09D537" w:rsidR="007A1698" w:rsidRDefault="007A1698">
      <w:r>
        <w:t xml:space="preserve">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C96BC5C" wp14:editId="193CB3F3">
            <wp:extent cx="1571625" cy="894794"/>
            <wp:effectExtent l="0" t="0" r="0" b="635"/>
            <wp:docPr id="1498933237" name="Afbeelding 2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33237" name="Afbeelding 2" descr="Afbeelding met Lettertype, tekst, Graphics, logo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402" cy="89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9A6AE" w14:textId="77777777" w:rsidR="007A1698" w:rsidRDefault="007A1698"/>
    <w:p w14:paraId="5E4F0D0E" w14:textId="73B6D546" w:rsidR="007A1698" w:rsidRDefault="007A16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MR vergadering De Krullevaar,</w:t>
      </w:r>
      <w:r w:rsidR="00354855">
        <w:rPr>
          <w:rFonts w:ascii="Arial" w:hAnsi="Arial" w:cs="Arial"/>
          <w:b/>
          <w:bCs/>
        </w:rPr>
        <w:t xml:space="preserve"> </w:t>
      </w:r>
      <w:r w:rsidR="00B01A44">
        <w:rPr>
          <w:rFonts w:ascii="Arial" w:hAnsi="Arial" w:cs="Arial"/>
          <w:b/>
          <w:bCs/>
        </w:rPr>
        <w:t>4 maart 2025</w:t>
      </w:r>
    </w:p>
    <w:p w14:paraId="4FFF7F53" w14:textId="77777777" w:rsidR="007A1698" w:rsidRDefault="007A1698">
      <w:pPr>
        <w:rPr>
          <w:rFonts w:ascii="Arial" w:hAnsi="Arial" w:cs="Arial"/>
          <w:b/>
          <w:bCs/>
        </w:rPr>
      </w:pPr>
    </w:p>
    <w:p w14:paraId="683F5F4B" w14:textId="0EDDDE40" w:rsidR="007A1698" w:rsidRDefault="00D717A4">
      <w:pPr>
        <w:rPr>
          <w:rFonts w:ascii="Arial" w:hAnsi="Arial" w:cs="Arial"/>
        </w:rPr>
      </w:pPr>
      <w:r>
        <w:rPr>
          <w:rFonts w:ascii="Arial" w:hAnsi="Arial" w:cs="Arial"/>
        </w:rPr>
        <w:t>Aanwezig: Annechien, Simone</w:t>
      </w:r>
      <w:r w:rsidR="00A26638">
        <w:rPr>
          <w:rFonts w:ascii="Arial" w:hAnsi="Arial" w:cs="Arial"/>
        </w:rPr>
        <w:t xml:space="preserve"> (voorzitter)</w:t>
      </w:r>
      <w:r>
        <w:rPr>
          <w:rFonts w:ascii="Arial" w:hAnsi="Arial" w:cs="Arial"/>
        </w:rPr>
        <w:t xml:space="preserve">, </w:t>
      </w:r>
      <w:r w:rsidR="00B01A44">
        <w:rPr>
          <w:rFonts w:ascii="Arial" w:hAnsi="Arial" w:cs="Arial"/>
        </w:rPr>
        <w:t xml:space="preserve">Lonneke, </w:t>
      </w:r>
      <w:r>
        <w:rPr>
          <w:rFonts w:ascii="Arial" w:hAnsi="Arial" w:cs="Arial"/>
        </w:rPr>
        <w:t>Marlies, Berber</w:t>
      </w:r>
      <w:r w:rsidR="00B01A44">
        <w:rPr>
          <w:rFonts w:ascii="Arial" w:hAnsi="Arial" w:cs="Arial"/>
        </w:rPr>
        <w:t xml:space="preserve"> (notulist).</w:t>
      </w:r>
    </w:p>
    <w:p w14:paraId="1F29FD1E" w14:textId="77777777" w:rsidR="00D717A4" w:rsidRDefault="00D717A4">
      <w:pPr>
        <w:rPr>
          <w:rFonts w:ascii="Arial" w:hAnsi="Arial" w:cs="Arial"/>
        </w:rPr>
      </w:pPr>
    </w:p>
    <w:p w14:paraId="3944BB03" w14:textId="5213FAF4" w:rsidR="00D717A4" w:rsidRDefault="00D717A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Opening</w:t>
      </w:r>
    </w:p>
    <w:p w14:paraId="12D0A52B" w14:textId="77777777" w:rsidR="00D717A4" w:rsidRDefault="00D717A4">
      <w:pPr>
        <w:rPr>
          <w:rFonts w:ascii="Arial" w:hAnsi="Arial" w:cs="Arial"/>
        </w:rPr>
      </w:pPr>
    </w:p>
    <w:p w14:paraId="36084D85" w14:textId="5C9A26F9" w:rsidR="00D717A4" w:rsidRDefault="00D717A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Notulen</w:t>
      </w:r>
      <w:r w:rsidR="00B01A44">
        <w:rPr>
          <w:rFonts w:ascii="Arial" w:hAnsi="Arial" w:cs="Arial"/>
          <w:b/>
          <w:bCs/>
        </w:rPr>
        <w:t xml:space="preserve">10 januari </w:t>
      </w:r>
      <w:r>
        <w:rPr>
          <w:rFonts w:ascii="Arial" w:hAnsi="Arial" w:cs="Arial"/>
        </w:rPr>
        <w:t xml:space="preserve">– </w:t>
      </w:r>
      <w:r w:rsidR="00B01A44">
        <w:rPr>
          <w:rFonts w:ascii="Arial" w:hAnsi="Arial" w:cs="Arial"/>
        </w:rPr>
        <w:t>de aangepaste notulen worden op de website geplaats</w:t>
      </w:r>
    </w:p>
    <w:p w14:paraId="4B69CFDE" w14:textId="10F8B980" w:rsidR="00B01A44" w:rsidRPr="00B01A44" w:rsidRDefault="00B01A4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</w:t>
      </w:r>
      <w:r w:rsidR="00C6725D">
        <w:rPr>
          <w:rFonts w:ascii="Arial" w:hAnsi="Arial" w:cs="Arial"/>
        </w:rPr>
        <w:t>(actie</w:t>
      </w:r>
      <w:r>
        <w:rPr>
          <w:rFonts w:ascii="Arial" w:hAnsi="Arial" w:cs="Arial"/>
          <w:b/>
          <w:bCs/>
        </w:rPr>
        <w:t>:</w:t>
      </w:r>
      <w:r w:rsidR="00C6725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Lonneke)</w:t>
      </w:r>
    </w:p>
    <w:p w14:paraId="3FBAF944" w14:textId="77777777" w:rsidR="00D717A4" w:rsidRPr="00D717A4" w:rsidRDefault="00D717A4">
      <w:pPr>
        <w:rPr>
          <w:rFonts w:ascii="Arial" w:hAnsi="Arial" w:cs="Arial"/>
        </w:rPr>
      </w:pPr>
    </w:p>
    <w:p w14:paraId="07FC18C6" w14:textId="02F97235" w:rsidR="00D717A4" w:rsidRDefault="00D717A4">
      <w:pPr>
        <w:rPr>
          <w:rFonts w:ascii="Arial" w:hAnsi="Arial" w:cs="Arial"/>
        </w:rPr>
      </w:pPr>
      <w:r>
        <w:rPr>
          <w:rFonts w:ascii="Arial" w:hAnsi="Arial" w:cs="Arial"/>
        </w:rPr>
        <w:t>Openstaande acties:</w:t>
      </w:r>
    </w:p>
    <w:p w14:paraId="6A5D0C8C" w14:textId="36A17891" w:rsidR="00B01A44" w:rsidRPr="00137A93" w:rsidRDefault="00B01A44" w:rsidP="00B01A44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Boekhouding OC: </w:t>
      </w:r>
      <w:r w:rsidR="006666C2">
        <w:rPr>
          <w:rFonts w:ascii="Arial" w:hAnsi="Arial" w:cs="Arial"/>
        </w:rPr>
        <w:t>Er is vanuit de controller van de Stichting een overzicht gegeven</w:t>
      </w:r>
      <w:r w:rsidR="00C40870">
        <w:rPr>
          <w:rFonts w:ascii="Arial" w:hAnsi="Arial" w:cs="Arial"/>
        </w:rPr>
        <w:t xml:space="preserve"> van de kosten</w:t>
      </w:r>
      <w:r w:rsidR="006666C2">
        <w:rPr>
          <w:rFonts w:ascii="Arial" w:hAnsi="Arial" w:cs="Arial"/>
        </w:rPr>
        <w:t>.</w:t>
      </w:r>
      <w:r w:rsidR="00DB1123">
        <w:rPr>
          <w:rFonts w:ascii="Arial" w:hAnsi="Arial" w:cs="Arial"/>
        </w:rPr>
        <w:t xml:space="preserve"> Helaas </w:t>
      </w:r>
      <w:r w:rsidR="00C26232">
        <w:rPr>
          <w:rFonts w:ascii="Arial" w:hAnsi="Arial" w:cs="Arial"/>
        </w:rPr>
        <w:t xml:space="preserve">is dit </w:t>
      </w:r>
      <w:r w:rsidR="00D52EA1">
        <w:rPr>
          <w:rFonts w:ascii="Arial" w:hAnsi="Arial" w:cs="Arial"/>
        </w:rPr>
        <w:t xml:space="preserve">niet een </w:t>
      </w:r>
      <w:r w:rsidR="00E718DA">
        <w:rPr>
          <w:rFonts w:ascii="Arial" w:hAnsi="Arial" w:cs="Arial"/>
        </w:rPr>
        <w:t>compleet kostenplaatje.</w:t>
      </w:r>
      <w:r w:rsidR="00F20182">
        <w:rPr>
          <w:rFonts w:ascii="Arial" w:hAnsi="Arial" w:cs="Arial"/>
        </w:rPr>
        <w:t xml:space="preserve"> </w:t>
      </w:r>
      <w:r w:rsidR="00BB464C">
        <w:rPr>
          <w:rFonts w:ascii="Arial" w:hAnsi="Arial" w:cs="Arial"/>
        </w:rPr>
        <w:t xml:space="preserve">Om de ouderbijdrage te kunnen vaststellen hebben we </w:t>
      </w:r>
      <w:r w:rsidR="00583DA6">
        <w:rPr>
          <w:rFonts w:ascii="Arial" w:hAnsi="Arial" w:cs="Arial"/>
        </w:rPr>
        <w:t>inzicht in de kosten nodig van het schooljaar 2023-2024.</w:t>
      </w:r>
      <w:r w:rsidR="00F20182">
        <w:rPr>
          <w:rFonts w:ascii="Arial" w:hAnsi="Arial" w:cs="Arial"/>
        </w:rPr>
        <w:t xml:space="preserve"> </w:t>
      </w:r>
      <w:r w:rsidR="009F359A">
        <w:rPr>
          <w:rFonts w:ascii="Arial" w:hAnsi="Arial" w:cs="Arial"/>
        </w:rPr>
        <w:t xml:space="preserve">De extra informatie </w:t>
      </w:r>
      <w:r w:rsidR="00B7384A">
        <w:rPr>
          <w:rFonts w:ascii="Arial" w:hAnsi="Arial" w:cs="Arial"/>
        </w:rPr>
        <w:t xml:space="preserve">moet </w:t>
      </w:r>
      <w:r w:rsidR="000B4FE0">
        <w:rPr>
          <w:rFonts w:ascii="Arial" w:hAnsi="Arial" w:cs="Arial"/>
        </w:rPr>
        <w:t xml:space="preserve">nog </w:t>
      </w:r>
      <w:r w:rsidR="00015DA5">
        <w:rPr>
          <w:rFonts w:ascii="Arial" w:hAnsi="Arial" w:cs="Arial"/>
        </w:rPr>
        <w:t>achterhaald worden</w:t>
      </w:r>
      <w:r w:rsidR="000B4FE0">
        <w:rPr>
          <w:rFonts w:ascii="Arial" w:hAnsi="Arial" w:cs="Arial"/>
        </w:rPr>
        <w:t>. (</w:t>
      </w:r>
      <w:r w:rsidR="000B4FE0">
        <w:rPr>
          <w:rFonts w:ascii="Arial" w:hAnsi="Arial" w:cs="Arial"/>
          <w:b/>
          <w:bCs/>
        </w:rPr>
        <w:t>Actie Berber</w:t>
      </w:r>
      <w:r w:rsidR="00120D67">
        <w:rPr>
          <w:rFonts w:ascii="Arial" w:hAnsi="Arial" w:cs="Arial"/>
          <w:b/>
          <w:bCs/>
        </w:rPr>
        <w:t>,</w:t>
      </w:r>
      <w:r w:rsidR="00C6725D">
        <w:rPr>
          <w:rFonts w:ascii="Arial" w:hAnsi="Arial" w:cs="Arial"/>
          <w:b/>
          <w:bCs/>
        </w:rPr>
        <w:t xml:space="preserve"> </w:t>
      </w:r>
      <w:r w:rsidR="00120D67">
        <w:rPr>
          <w:rFonts w:ascii="Arial" w:hAnsi="Arial" w:cs="Arial"/>
          <w:b/>
          <w:bCs/>
        </w:rPr>
        <w:t>Lorance)</w:t>
      </w:r>
    </w:p>
    <w:p w14:paraId="30B057D9" w14:textId="77777777" w:rsidR="00137A93" w:rsidRDefault="00137A93" w:rsidP="00137A93">
      <w:pPr>
        <w:pStyle w:val="Lijstalinea"/>
        <w:rPr>
          <w:rFonts w:ascii="Arial" w:hAnsi="Arial" w:cs="Arial"/>
        </w:rPr>
      </w:pPr>
    </w:p>
    <w:p w14:paraId="6AE1224B" w14:textId="77777777" w:rsidR="000B41CF" w:rsidRDefault="00E7404F" w:rsidP="00B01A44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Voorstellen O</w:t>
      </w:r>
      <w:r w:rsidR="0030462E">
        <w:rPr>
          <w:rFonts w:ascii="Arial" w:hAnsi="Arial" w:cs="Arial"/>
        </w:rPr>
        <w:t>C in het Heen en Weer.</w:t>
      </w:r>
    </w:p>
    <w:p w14:paraId="47BCEA15" w14:textId="3F0C66C7" w:rsidR="00137A93" w:rsidRDefault="001B5EFE" w:rsidP="000B41CF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In het </w:t>
      </w:r>
      <w:r w:rsidR="00293A9F">
        <w:rPr>
          <w:rFonts w:ascii="Arial" w:hAnsi="Arial" w:cs="Arial"/>
        </w:rPr>
        <w:t>H</w:t>
      </w:r>
      <w:r>
        <w:rPr>
          <w:rFonts w:ascii="Arial" w:hAnsi="Arial" w:cs="Arial"/>
        </w:rPr>
        <w:t>een en Weer hebben de nieuwe leden zich voorgesteld en ook een oproep gedaan om extra hulp.</w:t>
      </w:r>
      <w:r w:rsidR="00015D11">
        <w:rPr>
          <w:rFonts w:ascii="Arial" w:hAnsi="Arial" w:cs="Arial"/>
        </w:rPr>
        <w:t xml:space="preserve"> De vraag of er een nieuwe taakomschrijving gemaakt is </w:t>
      </w:r>
      <w:r w:rsidR="00D2233D">
        <w:rPr>
          <w:rFonts w:ascii="Arial" w:hAnsi="Arial" w:cs="Arial"/>
        </w:rPr>
        <w:t>voor de nieuwe OC wordt nagevraagd. (</w:t>
      </w:r>
      <w:r w:rsidR="00D2233D">
        <w:rPr>
          <w:rFonts w:ascii="Arial" w:hAnsi="Arial" w:cs="Arial"/>
          <w:b/>
          <w:bCs/>
        </w:rPr>
        <w:t>actie Berber)</w:t>
      </w:r>
    </w:p>
    <w:p w14:paraId="5DA1FEB4" w14:textId="77777777" w:rsidR="00FD2A66" w:rsidRDefault="00FD2A66" w:rsidP="000B41CF">
      <w:pPr>
        <w:pStyle w:val="Lijstalinea"/>
        <w:rPr>
          <w:rFonts w:ascii="Arial" w:hAnsi="Arial" w:cs="Arial"/>
        </w:rPr>
      </w:pPr>
    </w:p>
    <w:p w14:paraId="030E21A8" w14:textId="7057C471" w:rsidR="00FD2A66" w:rsidRDefault="005A042C" w:rsidP="00FD2A66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Boven schoolse</w:t>
      </w:r>
      <w:r w:rsidR="00FD2A66">
        <w:rPr>
          <w:rFonts w:ascii="Arial" w:hAnsi="Arial" w:cs="Arial"/>
        </w:rPr>
        <w:t xml:space="preserve"> </w:t>
      </w:r>
      <w:r w:rsidR="000259EC">
        <w:rPr>
          <w:rFonts w:ascii="Arial" w:hAnsi="Arial" w:cs="Arial"/>
        </w:rPr>
        <w:t xml:space="preserve">administratie en </w:t>
      </w:r>
      <w:proofErr w:type="spellStart"/>
      <w:r w:rsidR="000259EC">
        <w:rPr>
          <w:rFonts w:ascii="Arial" w:hAnsi="Arial" w:cs="Arial"/>
        </w:rPr>
        <w:t>beheerslasten</w:t>
      </w:r>
      <w:proofErr w:type="spellEnd"/>
      <w:r w:rsidR="000259EC">
        <w:rPr>
          <w:rFonts w:ascii="Arial" w:hAnsi="Arial" w:cs="Arial"/>
        </w:rPr>
        <w:t xml:space="preserve"> bij GMR</w:t>
      </w:r>
      <w:r w:rsidR="00F5297D">
        <w:rPr>
          <w:rFonts w:ascii="Arial" w:hAnsi="Arial" w:cs="Arial"/>
        </w:rPr>
        <w:t xml:space="preserve"> toetsen.</w:t>
      </w:r>
    </w:p>
    <w:p w14:paraId="62551656" w14:textId="3208850D" w:rsidR="00F5297D" w:rsidRDefault="00270660" w:rsidP="00F5297D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Op de vraag vanuit de MR </w:t>
      </w:r>
      <w:r w:rsidR="0046602D">
        <w:rPr>
          <w:rFonts w:ascii="Arial" w:hAnsi="Arial" w:cs="Arial"/>
        </w:rPr>
        <w:t xml:space="preserve">naar de GMR </w:t>
      </w:r>
      <w:r>
        <w:rPr>
          <w:rFonts w:ascii="Arial" w:hAnsi="Arial" w:cs="Arial"/>
        </w:rPr>
        <w:t xml:space="preserve">is </w:t>
      </w:r>
      <w:r w:rsidR="00114DCA">
        <w:rPr>
          <w:rFonts w:ascii="Arial" w:hAnsi="Arial" w:cs="Arial"/>
        </w:rPr>
        <w:t xml:space="preserve">er een antwoord gekomen </w:t>
      </w:r>
      <w:r w:rsidR="004E2B90">
        <w:rPr>
          <w:rFonts w:ascii="Arial" w:hAnsi="Arial" w:cs="Arial"/>
        </w:rPr>
        <w:t xml:space="preserve">waar </w:t>
      </w:r>
      <w:r w:rsidR="00114DCA">
        <w:rPr>
          <w:rFonts w:ascii="Arial" w:hAnsi="Arial" w:cs="Arial"/>
        </w:rPr>
        <w:t>wij inhoudelijk weinig mee kunnen</w:t>
      </w:r>
      <w:r w:rsidR="00506650">
        <w:rPr>
          <w:rFonts w:ascii="Arial" w:hAnsi="Arial" w:cs="Arial"/>
        </w:rPr>
        <w:t>.</w:t>
      </w:r>
    </w:p>
    <w:p w14:paraId="6F6DEBC4" w14:textId="0BE505E3" w:rsidR="00506650" w:rsidRDefault="008E72F4" w:rsidP="00F5297D">
      <w:pPr>
        <w:pStyle w:val="Lijstalinea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Overleg met Lorance hoe verder te handelen.</w:t>
      </w:r>
      <w:r w:rsidR="004E2B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  <w:bCs/>
        </w:rPr>
        <w:t>actie Annechien)</w:t>
      </w:r>
    </w:p>
    <w:p w14:paraId="4ABEF2E4" w14:textId="77777777" w:rsidR="0046602D" w:rsidRDefault="0046602D" w:rsidP="00F5297D">
      <w:pPr>
        <w:pStyle w:val="Lijstalinea"/>
        <w:rPr>
          <w:rFonts w:ascii="Arial" w:hAnsi="Arial" w:cs="Arial"/>
          <w:b/>
          <w:bCs/>
        </w:rPr>
      </w:pPr>
    </w:p>
    <w:p w14:paraId="2E90CEF7" w14:textId="45439D5C" w:rsidR="0046602D" w:rsidRPr="00016D09" w:rsidRDefault="00EA152D" w:rsidP="0046602D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Vermelding ouderbijdrage in begroting aanpassen</w:t>
      </w:r>
      <w:r w:rsidR="00016D09">
        <w:rPr>
          <w:rFonts w:ascii="Arial" w:hAnsi="Arial" w:cs="Arial"/>
        </w:rPr>
        <w:t>.</w:t>
      </w:r>
    </w:p>
    <w:p w14:paraId="58EC8CE3" w14:textId="2275A7F7" w:rsidR="00016D09" w:rsidRDefault="00016D09" w:rsidP="00016D09">
      <w:pPr>
        <w:pStyle w:val="Lijstalinea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Berber </w:t>
      </w:r>
      <w:r>
        <w:rPr>
          <w:rFonts w:ascii="Arial" w:hAnsi="Arial" w:cs="Arial"/>
        </w:rPr>
        <w:t>neemt contact op met Lorance.</w:t>
      </w:r>
    </w:p>
    <w:p w14:paraId="53B41272" w14:textId="77777777" w:rsidR="0002508C" w:rsidRDefault="0002508C" w:rsidP="00016D09">
      <w:pPr>
        <w:pStyle w:val="Lijstalinea"/>
        <w:rPr>
          <w:rFonts w:ascii="Arial" w:hAnsi="Arial" w:cs="Arial"/>
        </w:rPr>
      </w:pPr>
    </w:p>
    <w:p w14:paraId="00DFA47A" w14:textId="4DB6281E" w:rsidR="0002508C" w:rsidRDefault="0002508C" w:rsidP="0002508C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Vacaturetekst MR</w:t>
      </w:r>
    </w:p>
    <w:p w14:paraId="5C66B512" w14:textId="567AC954" w:rsidR="0002508C" w:rsidRDefault="00CF23D0" w:rsidP="0002508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De tekst is besproken en </w:t>
      </w:r>
      <w:r w:rsidR="009F20F5">
        <w:rPr>
          <w:rFonts w:ascii="Arial" w:hAnsi="Arial" w:cs="Arial"/>
        </w:rPr>
        <w:t>met een paar kleine aanpassingen wordt deze voor 9 maart verstuurd naar de ouders.</w:t>
      </w:r>
    </w:p>
    <w:p w14:paraId="1D356365" w14:textId="77777777" w:rsidR="0002508C" w:rsidRPr="00016D09" w:rsidRDefault="0002508C" w:rsidP="0002508C">
      <w:pPr>
        <w:pStyle w:val="Lijstalinea"/>
        <w:rPr>
          <w:rFonts w:ascii="Arial" w:hAnsi="Arial" w:cs="Arial"/>
        </w:rPr>
      </w:pPr>
    </w:p>
    <w:p w14:paraId="29913CD5" w14:textId="3B621129" w:rsidR="00621355" w:rsidRDefault="003B1381" w:rsidP="00557B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Formatie en klassenoverzicht</w:t>
      </w:r>
      <w:r w:rsidR="009D63A0">
        <w:rPr>
          <w:rFonts w:ascii="Arial" w:hAnsi="Arial" w:cs="Arial"/>
          <w:b/>
          <w:bCs/>
        </w:rPr>
        <w:t xml:space="preserve"> (teldatum 1 februari)</w:t>
      </w:r>
    </w:p>
    <w:p w14:paraId="789A599A" w14:textId="549A5710" w:rsidR="009D63A0" w:rsidRDefault="0018474A" w:rsidP="00557B1D">
      <w:pPr>
        <w:rPr>
          <w:rFonts w:ascii="Arial" w:hAnsi="Arial" w:cs="Arial"/>
        </w:rPr>
      </w:pPr>
      <w:r>
        <w:rPr>
          <w:rFonts w:ascii="Arial" w:hAnsi="Arial" w:cs="Arial"/>
        </w:rPr>
        <w:t>Dit punt wordt doorgeschoven naar de volgende vergadering</w:t>
      </w:r>
      <w:r w:rsidR="0031667F">
        <w:rPr>
          <w:rFonts w:ascii="Arial" w:hAnsi="Arial" w:cs="Arial"/>
        </w:rPr>
        <w:t>.</w:t>
      </w:r>
    </w:p>
    <w:p w14:paraId="7F6D0AA1" w14:textId="7650BA12" w:rsidR="00C66260" w:rsidRDefault="00C66260" w:rsidP="00557B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Besproken wordt de vervanging van zieke leerkrachten, </w:t>
      </w:r>
      <w:r w:rsidR="00C0774B">
        <w:rPr>
          <w:rFonts w:ascii="Arial" w:hAnsi="Arial" w:cs="Arial"/>
        </w:rPr>
        <w:t>en klassen die daardoor naar huis gestuurd worden.</w:t>
      </w:r>
    </w:p>
    <w:p w14:paraId="40B9AA74" w14:textId="77777777" w:rsidR="008F2BFA" w:rsidRDefault="008F2BFA" w:rsidP="00557B1D">
      <w:pPr>
        <w:rPr>
          <w:rFonts w:ascii="Arial" w:hAnsi="Arial" w:cs="Arial"/>
        </w:rPr>
      </w:pPr>
    </w:p>
    <w:p w14:paraId="2A49EE1A" w14:textId="58FE013E" w:rsidR="008F2BFA" w:rsidRDefault="008F2BFA" w:rsidP="00557B1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Vakantierooster </w:t>
      </w:r>
      <w:r w:rsidR="00CC1F18">
        <w:rPr>
          <w:rFonts w:ascii="Arial" w:hAnsi="Arial" w:cs="Arial"/>
          <w:b/>
          <w:bCs/>
        </w:rPr>
        <w:t>en studiedagen.</w:t>
      </w:r>
    </w:p>
    <w:p w14:paraId="641C16C1" w14:textId="1E5906A5" w:rsidR="00CC1F18" w:rsidRDefault="00CC1F18" w:rsidP="00557B1D">
      <w:pPr>
        <w:rPr>
          <w:rFonts w:ascii="Arial" w:hAnsi="Arial" w:cs="Arial"/>
        </w:rPr>
      </w:pPr>
      <w:r>
        <w:rPr>
          <w:rFonts w:ascii="Arial" w:hAnsi="Arial" w:cs="Arial"/>
        </w:rPr>
        <w:t>Er is een peiling gaande onder de leerkrachten</w:t>
      </w:r>
      <w:r w:rsidR="00B807C3">
        <w:rPr>
          <w:rFonts w:ascii="Arial" w:hAnsi="Arial" w:cs="Arial"/>
        </w:rPr>
        <w:t xml:space="preserve"> over de vakantiedagen in april/mei</w:t>
      </w:r>
      <w:r>
        <w:rPr>
          <w:rFonts w:ascii="Arial" w:hAnsi="Arial" w:cs="Arial"/>
        </w:rPr>
        <w:t xml:space="preserve"> </w:t>
      </w:r>
      <w:r w:rsidR="00EA5233">
        <w:rPr>
          <w:rFonts w:ascii="Arial" w:hAnsi="Arial" w:cs="Arial"/>
        </w:rPr>
        <w:t>(georganiseerd vanuit de directie)</w:t>
      </w:r>
    </w:p>
    <w:p w14:paraId="7D999F4E" w14:textId="118AAE2A" w:rsidR="00F768D6" w:rsidRDefault="00F768D6" w:rsidP="00557B1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Zodra iedereen dit ingevuld heeft wordt er een beslissing genomen </w:t>
      </w:r>
      <w:r w:rsidR="00B807C3">
        <w:rPr>
          <w:rFonts w:ascii="Arial" w:hAnsi="Arial" w:cs="Arial"/>
        </w:rPr>
        <w:t>hoe het vakantierooster en de studiedagen eruit komen te zien</w:t>
      </w:r>
      <w:r w:rsidR="00527707">
        <w:rPr>
          <w:rFonts w:ascii="Arial" w:hAnsi="Arial" w:cs="Arial"/>
        </w:rPr>
        <w:t xml:space="preserve">. </w:t>
      </w:r>
    </w:p>
    <w:p w14:paraId="19E876E9" w14:textId="00F9134B" w:rsidR="00825376" w:rsidRDefault="00C52240" w:rsidP="00557B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Basisvaardigheden taal en lezen</w:t>
      </w:r>
    </w:p>
    <w:p w14:paraId="50E70A59" w14:textId="639BC27A" w:rsidR="00C52240" w:rsidRDefault="001E0C86" w:rsidP="00557B1D">
      <w:pPr>
        <w:rPr>
          <w:rFonts w:ascii="Arial" w:hAnsi="Arial" w:cs="Arial"/>
        </w:rPr>
      </w:pPr>
      <w:r>
        <w:rPr>
          <w:rFonts w:ascii="Arial" w:hAnsi="Arial" w:cs="Arial"/>
        </w:rPr>
        <w:t>Alle leerkrachten zijn erg enthousiast over de nieuwe methode BLINK</w:t>
      </w:r>
      <w:r w:rsidR="008A378A">
        <w:rPr>
          <w:rFonts w:ascii="Arial" w:hAnsi="Arial" w:cs="Arial"/>
        </w:rPr>
        <w:t>.</w:t>
      </w:r>
    </w:p>
    <w:p w14:paraId="074F72EC" w14:textId="7EF0EE4E" w:rsidR="008A378A" w:rsidRDefault="008A378A" w:rsidP="00557B1D">
      <w:pPr>
        <w:rPr>
          <w:rFonts w:ascii="Arial" w:hAnsi="Arial" w:cs="Arial"/>
        </w:rPr>
      </w:pPr>
      <w:r>
        <w:rPr>
          <w:rFonts w:ascii="Arial" w:hAnsi="Arial" w:cs="Arial"/>
        </w:rPr>
        <w:t>Bij technisch lezen zijn de resultaten iets gezakt</w:t>
      </w:r>
      <w:r w:rsidR="00131105">
        <w:rPr>
          <w:rFonts w:ascii="Arial" w:hAnsi="Arial" w:cs="Arial"/>
        </w:rPr>
        <w:t>. Daarentegen zijn de resultaten bij begrijpend lezen</w:t>
      </w:r>
      <w:r w:rsidR="004F524B">
        <w:rPr>
          <w:rFonts w:ascii="Arial" w:hAnsi="Arial" w:cs="Arial"/>
        </w:rPr>
        <w:t xml:space="preserve"> </w:t>
      </w:r>
      <w:r w:rsidR="00943D81">
        <w:rPr>
          <w:rFonts w:ascii="Arial" w:hAnsi="Arial" w:cs="Arial"/>
        </w:rPr>
        <w:t>omhooggegaan</w:t>
      </w:r>
      <w:r w:rsidR="004F524B">
        <w:rPr>
          <w:rFonts w:ascii="Arial" w:hAnsi="Arial" w:cs="Arial"/>
        </w:rPr>
        <w:t xml:space="preserve">. </w:t>
      </w:r>
      <w:r w:rsidR="00A32EF6">
        <w:rPr>
          <w:rFonts w:ascii="Arial" w:hAnsi="Arial" w:cs="Arial"/>
        </w:rPr>
        <w:t>Hier is meer aandacht aan besteed</w:t>
      </w:r>
      <w:r w:rsidR="00092D34">
        <w:rPr>
          <w:rFonts w:ascii="Arial" w:hAnsi="Arial" w:cs="Arial"/>
        </w:rPr>
        <w:t xml:space="preserve"> doordat in de nieuwe taalmethode ook begrijpend lezen zit.</w:t>
      </w:r>
    </w:p>
    <w:p w14:paraId="2A22C443" w14:textId="77777777" w:rsidR="006C31A4" w:rsidRDefault="006C31A4" w:rsidP="00557B1D">
      <w:pPr>
        <w:rPr>
          <w:rFonts w:ascii="Arial" w:hAnsi="Arial" w:cs="Arial"/>
        </w:rPr>
      </w:pPr>
    </w:p>
    <w:p w14:paraId="4F8244D4" w14:textId="586F60D4" w:rsidR="006C31A4" w:rsidRDefault="007E006C" w:rsidP="00557B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Spelend leren.</w:t>
      </w:r>
    </w:p>
    <w:p w14:paraId="6277313F" w14:textId="410EECEC" w:rsidR="007E006C" w:rsidRDefault="007E006C" w:rsidP="00557B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Besproken wordt hoe de werkgroep spelend leren </w:t>
      </w:r>
      <w:r w:rsidR="00626659">
        <w:rPr>
          <w:rFonts w:ascii="Arial" w:hAnsi="Arial" w:cs="Arial"/>
        </w:rPr>
        <w:t xml:space="preserve">zich </w:t>
      </w:r>
      <w:r w:rsidR="00027F6B">
        <w:rPr>
          <w:rFonts w:ascii="Arial" w:hAnsi="Arial" w:cs="Arial"/>
        </w:rPr>
        <w:t>bezighoudt met de doorgaande lijn binnen de school</w:t>
      </w:r>
      <w:r w:rsidR="004F75DD">
        <w:rPr>
          <w:rFonts w:ascii="Arial" w:hAnsi="Arial" w:cs="Arial"/>
        </w:rPr>
        <w:t>.</w:t>
      </w:r>
    </w:p>
    <w:p w14:paraId="5641BA80" w14:textId="6DD0D3C3" w:rsidR="004F75DD" w:rsidRDefault="004F75DD" w:rsidP="00557B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Vanuit de groepen 1,2 en 3 </w:t>
      </w:r>
      <w:r w:rsidR="00CC5601">
        <w:rPr>
          <w:rFonts w:ascii="Arial" w:hAnsi="Arial" w:cs="Arial"/>
        </w:rPr>
        <w:t xml:space="preserve">worden de activiteiten </w:t>
      </w:r>
      <w:r w:rsidR="00846E2A">
        <w:rPr>
          <w:rFonts w:ascii="Arial" w:hAnsi="Arial" w:cs="Arial"/>
        </w:rPr>
        <w:t>opgebouwd</w:t>
      </w:r>
      <w:r w:rsidR="002F77F6">
        <w:rPr>
          <w:rFonts w:ascii="Arial" w:hAnsi="Arial" w:cs="Arial"/>
        </w:rPr>
        <w:t xml:space="preserve"> en verbeterd</w:t>
      </w:r>
      <w:r w:rsidR="00846E2A">
        <w:rPr>
          <w:rFonts w:ascii="Arial" w:hAnsi="Arial" w:cs="Arial"/>
        </w:rPr>
        <w:t>. Ervaringen worden gedeeld</w:t>
      </w:r>
      <w:r w:rsidR="003E56C9">
        <w:rPr>
          <w:rFonts w:ascii="Arial" w:hAnsi="Arial" w:cs="Arial"/>
        </w:rPr>
        <w:t xml:space="preserve">. De bedoeling is dat dit proces zich als een olievlek uitbreidt </w:t>
      </w:r>
      <w:r w:rsidR="0098778E">
        <w:rPr>
          <w:rFonts w:ascii="Arial" w:hAnsi="Arial" w:cs="Arial"/>
        </w:rPr>
        <w:t>binnen de school</w:t>
      </w:r>
      <w:r w:rsidR="000C3F3D">
        <w:rPr>
          <w:rFonts w:ascii="Arial" w:hAnsi="Arial" w:cs="Arial"/>
        </w:rPr>
        <w:t>.</w:t>
      </w:r>
    </w:p>
    <w:p w14:paraId="2E97BC73" w14:textId="77777777" w:rsidR="00463689" w:rsidRDefault="00463689" w:rsidP="00557B1D">
      <w:pPr>
        <w:rPr>
          <w:rFonts w:ascii="Arial" w:hAnsi="Arial" w:cs="Arial"/>
        </w:rPr>
      </w:pPr>
    </w:p>
    <w:p w14:paraId="4BB43558" w14:textId="4F58305C" w:rsidR="00463689" w:rsidRDefault="00463689" w:rsidP="00557B1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Monitor op de verbeterpunten</w:t>
      </w:r>
      <w:r w:rsidR="00514A95">
        <w:rPr>
          <w:rFonts w:ascii="Arial" w:hAnsi="Arial" w:cs="Arial"/>
          <w:b/>
          <w:bCs/>
        </w:rPr>
        <w:t xml:space="preserve"> inspectierapport.</w:t>
      </w:r>
    </w:p>
    <w:p w14:paraId="1DBE0FE0" w14:textId="5719945B" w:rsidR="00514A95" w:rsidRPr="00514A95" w:rsidRDefault="00514A95" w:rsidP="00557B1D">
      <w:pPr>
        <w:rPr>
          <w:rFonts w:ascii="Arial" w:hAnsi="Arial" w:cs="Arial"/>
        </w:rPr>
      </w:pPr>
      <w:r>
        <w:rPr>
          <w:rFonts w:ascii="Arial" w:hAnsi="Arial" w:cs="Arial"/>
        </w:rPr>
        <w:t>Dit punt wordt doorgeschoven naar de volgende vergadering</w:t>
      </w:r>
    </w:p>
    <w:p w14:paraId="2835F29D" w14:textId="77777777" w:rsidR="00440D04" w:rsidRPr="00C52240" w:rsidRDefault="00440D04" w:rsidP="00557B1D">
      <w:pPr>
        <w:rPr>
          <w:rFonts w:ascii="Arial" w:hAnsi="Arial" w:cs="Arial"/>
        </w:rPr>
      </w:pPr>
    </w:p>
    <w:p w14:paraId="26BE64DE" w14:textId="6164BAB6" w:rsidR="00621355" w:rsidRDefault="00A26638" w:rsidP="00557B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Ingekomen mails.</w:t>
      </w:r>
    </w:p>
    <w:p w14:paraId="2F0C79ED" w14:textId="3B0A0577" w:rsidR="00C07260" w:rsidRDefault="00C07260" w:rsidP="00557B1D">
      <w:pPr>
        <w:rPr>
          <w:rFonts w:ascii="Arial" w:hAnsi="Arial" w:cs="Arial"/>
        </w:rPr>
      </w:pPr>
      <w:r>
        <w:rPr>
          <w:rFonts w:ascii="Arial" w:hAnsi="Arial" w:cs="Arial"/>
        </w:rPr>
        <w:t>Geen mails die besproken dienen te worden.</w:t>
      </w:r>
    </w:p>
    <w:p w14:paraId="0A808B89" w14:textId="77777777" w:rsidR="00C07260" w:rsidRDefault="00C07260" w:rsidP="00557B1D">
      <w:pPr>
        <w:rPr>
          <w:rFonts w:ascii="Arial" w:hAnsi="Arial" w:cs="Arial"/>
        </w:rPr>
      </w:pPr>
    </w:p>
    <w:p w14:paraId="5C19E609" w14:textId="41B7584A" w:rsidR="00D554DD" w:rsidRDefault="00D554DD" w:rsidP="00557B1D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W</w:t>
      </w:r>
      <w:r w:rsidR="00960487">
        <w:rPr>
          <w:rFonts w:ascii="Arial" w:hAnsi="Arial" w:cs="Arial"/>
          <w:b/>
          <w:bCs/>
        </w:rPr>
        <w:t>.v.t.t.k</w:t>
      </w:r>
      <w:proofErr w:type="spellEnd"/>
      <w:r w:rsidR="00960487">
        <w:rPr>
          <w:rFonts w:ascii="Arial" w:hAnsi="Arial" w:cs="Arial"/>
          <w:b/>
          <w:bCs/>
        </w:rPr>
        <w:t>.</w:t>
      </w:r>
    </w:p>
    <w:p w14:paraId="5E08D334" w14:textId="6F8F9813" w:rsidR="00F77A9E" w:rsidRDefault="00F77A9E" w:rsidP="00557B1D">
      <w:pPr>
        <w:rPr>
          <w:rFonts w:ascii="Arial" w:hAnsi="Arial" w:cs="Arial"/>
          <w:b/>
          <w:bCs/>
        </w:rPr>
      </w:pPr>
    </w:p>
    <w:p w14:paraId="4CCE2CAE" w14:textId="1224FFAE" w:rsidR="00F77A9E" w:rsidRPr="002F7090" w:rsidRDefault="00F77A9E" w:rsidP="00F77A9E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Er komen hele enthousiaste </w:t>
      </w:r>
      <w:r w:rsidR="001610C7">
        <w:rPr>
          <w:rFonts w:ascii="Arial" w:hAnsi="Arial" w:cs="Arial"/>
        </w:rPr>
        <w:t>berichten van ouders over het nieuwe Groene schoolplein.</w:t>
      </w:r>
    </w:p>
    <w:p w14:paraId="6B0F3442" w14:textId="5BE464CD" w:rsidR="002F7090" w:rsidRPr="00AC18CD" w:rsidRDefault="002F7090" w:rsidP="00F77A9E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Tijdens het zwangerschapsverlo</w:t>
      </w:r>
      <w:r w:rsidR="00324875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van Marlies </w:t>
      </w:r>
      <w:r w:rsidR="00AC18CD">
        <w:rPr>
          <w:rFonts w:ascii="Arial" w:hAnsi="Arial" w:cs="Arial"/>
        </w:rPr>
        <w:t>neemt Sabine de taken over in de MR.</w:t>
      </w:r>
    </w:p>
    <w:p w14:paraId="015A863D" w14:textId="1F1BA152" w:rsidR="00AC18CD" w:rsidRPr="00B44BF2" w:rsidRDefault="007E3BD1" w:rsidP="00F77A9E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Besproken wordt het </w:t>
      </w:r>
      <w:r w:rsidR="007004FF">
        <w:rPr>
          <w:rFonts w:ascii="Arial" w:hAnsi="Arial" w:cs="Arial"/>
        </w:rPr>
        <w:t>speelgedrag (</w:t>
      </w:r>
      <w:r w:rsidR="00C56335">
        <w:rPr>
          <w:rFonts w:ascii="Arial" w:hAnsi="Arial" w:cs="Arial"/>
        </w:rPr>
        <w:t>en ook conflicten)</w:t>
      </w:r>
      <w:r>
        <w:rPr>
          <w:rFonts w:ascii="Arial" w:hAnsi="Arial" w:cs="Arial"/>
        </w:rPr>
        <w:t xml:space="preserve"> van de kinderen nu het schoolplein</w:t>
      </w:r>
      <w:r w:rsidR="00727850">
        <w:rPr>
          <w:rFonts w:ascii="Arial" w:hAnsi="Arial" w:cs="Arial"/>
        </w:rPr>
        <w:t xml:space="preserve"> klaar is.</w:t>
      </w:r>
    </w:p>
    <w:p w14:paraId="6ABDB39B" w14:textId="01F1C124" w:rsidR="00B44BF2" w:rsidRPr="00F77A9E" w:rsidRDefault="00B44BF2" w:rsidP="00B44BF2">
      <w:pPr>
        <w:pStyle w:val="Lijstalinea"/>
        <w:rPr>
          <w:rFonts w:ascii="Arial" w:hAnsi="Arial" w:cs="Arial"/>
          <w:b/>
          <w:bCs/>
        </w:rPr>
      </w:pPr>
    </w:p>
    <w:p w14:paraId="6DD4376D" w14:textId="77777777" w:rsidR="00C87272" w:rsidRDefault="00C87272" w:rsidP="00557B1D">
      <w:pPr>
        <w:rPr>
          <w:rFonts w:ascii="Arial" w:hAnsi="Arial" w:cs="Arial"/>
          <w:b/>
          <w:bCs/>
        </w:rPr>
      </w:pPr>
    </w:p>
    <w:p w14:paraId="42C9AE47" w14:textId="04FF2284" w:rsidR="00C07260" w:rsidRDefault="00C87272" w:rsidP="00557B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725BE4" w14:textId="77777777" w:rsidR="00354855" w:rsidRDefault="00354855" w:rsidP="00557B1D">
      <w:pPr>
        <w:rPr>
          <w:rFonts w:ascii="Arial" w:hAnsi="Arial" w:cs="Arial"/>
        </w:rPr>
      </w:pPr>
    </w:p>
    <w:p w14:paraId="5768043C" w14:textId="77777777" w:rsidR="0053294A" w:rsidRDefault="0053294A" w:rsidP="00557B1D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294A" w14:paraId="09E0229E" w14:textId="77777777" w:rsidTr="0053294A">
        <w:tc>
          <w:tcPr>
            <w:tcW w:w="4531" w:type="dxa"/>
          </w:tcPr>
          <w:p w14:paraId="2D26E3D1" w14:textId="7E88B2BD" w:rsidR="0053294A" w:rsidRPr="00354855" w:rsidRDefault="0053294A" w:rsidP="00557B1D">
            <w:pPr>
              <w:rPr>
                <w:rFonts w:ascii="Arial" w:hAnsi="Arial" w:cs="Arial"/>
                <w:b/>
              </w:rPr>
            </w:pPr>
            <w:r w:rsidRPr="00354855">
              <w:rPr>
                <w:rFonts w:ascii="Arial" w:hAnsi="Arial" w:cs="Arial"/>
                <w:b/>
              </w:rPr>
              <w:t xml:space="preserve">Besluit </w:t>
            </w:r>
          </w:p>
        </w:tc>
        <w:tc>
          <w:tcPr>
            <w:tcW w:w="4531" w:type="dxa"/>
          </w:tcPr>
          <w:p w14:paraId="47FE8278" w14:textId="10DF0E90" w:rsidR="0053294A" w:rsidRPr="00354855" w:rsidRDefault="0053294A" w:rsidP="00557B1D">
            <w:pPr>
              <w:rPr>
                <w:rFonts w:ascii="Arial" w:hAnsi="Arial" w:cs="Arial"/>
                <w:b/>
              </w:rPr>
            </w:pPr>
            <w:r w:rsidRPr="00354855">
              <w:rPr>
                <w:rFonts w:ascii="Arial" w:hAnsi="Arial" w:cs="Arial"/>
                <w:b/>
              </w:rPr>
              <w:t xml:space="preserve">Datum </w:t>
            </w:r>
          </w:p>
        </w:tc>
      </w:tr>
      <w:tr w:rsidR="0053294A" w14:paraId="4C6974C0" w14:textId="77777777" w:rsidTr="0053294A">
        <w:tc>
          <w:tcPr>
            <w:tcW w:w="4531" w:type="dxa"/>
          </w:tcPr>
          <w:p w14:paraId="769CC5E3" w14:textId="3A7CE040" w:rsidR="0053294A" w:rsidRDefault="00B827A1" w:rsidP="00557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Instemming schoolgids</w:t>
            </w:r>
          </w:p>
        </w:tc>
        <w:tc>
          <w:tcPr>
            <w:tcW w:w="4531" w:type="dxa"/>
          </w:tcPr>
          <w:p w14:paraId="77608208" w14:textId="24F8EBD4" w:rsidR="0053294A" w:rsidRDefault="00B827A1" w:rsidP="00557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17-9-2024</w:t>
            </w:r>
          </w:p>
        </w:tc>
      </w:tr>
      <w:tr w:rsidR="0053294A" w14:paraId="2E3C9BB9" w14:textId="77777777" w:rsidTr="0053294A">
        <w:tc>
          <w:tcPr>
            <w:tcW w:w="4531" w:type="dxa"/>
          </w:tcPr>
          <w:p w14:paraId="04B0CFBB" w14:textId="33775CDB" w:rsidR="0053294A" w:rsidRDefault="008D47A8" w:rsidP="00557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Jaarplan MR</w:t>
            </w:r>
          </w:p>
        </w:tc>
        <w:tc>
          <w:tcPr>
            <w:tcW w:w="4531" w:type="dxa"/>
          </w:tcPr>
          <w:p w14:paraId="0E1DF494" w14:textId="55D53028" w:rsidR="0053294A" w:rsidRDefault="00845FE9" w:rsidP="00557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12-11-2024</w:t>
            </w:r>
          </w:p>
        </w:tc>
      </w:tr>
      <w:tr w:rsidR="0053294A" w14:paraId="1CFC42A5" w14:textId="77777777" w:rsidTr="0053294A">
        <w:tc>
          <w:tcPr>
            <w:tcW w:w="4531" w:type="dxa"/>
          </w:tcPr>
          <w:p w14:paraId="662EC665" w14:textId="7E473501" w:rsidR="0053294A" w:rsidRDefault="0008767D" w:rsidP="00557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Jaarverslag </w:t>
            </w:r>
            <w:r w:rsidR="00C07260">
              <w:rPr>
                <w:rFonts w:ascii="Arial" w:hAnsi="Arial" w:cs="Arial"/>
              </w:rPr>
              <w:t xml:space="preserve">MR </w:t>
            </w:r>
            <w:r>
              <w:rPr>
                <w:rFonts w:ascii="Arial" w:hAnsi="Arial" w:cs="Arial"/>
              </w:rPr>
              <w:t>goedgekeurd</w:t>
            </w:r>
          </w:p>
        </w:tc>
        <w:tc>
          <w:tcPr>
            <w:tcW w:w="4531" w:type="dxa"/>
          </w:tcPr>
          <w:p w14:paraId="2B7E07C1" w14:textId="084BEFC1" w:rsidR="0053294A" w:rsidRDefault="0008767D" w:rsidP="00557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17-12-2024</w:t>
            </w:r>
          </w:p>
        </w:tc>
      </w:tr>
    </w:tbl>
    <w:p w14:paraId="183E76A6" w14:textId="77777777" w:rsidR="0053294A" w:rsidRPr="00960487" w:rsidRDefault="0053294A" w:rsidP="00557B1D">
      <w:pPr>
        <w:rPr>
          <w:rFonts w:ascii="Arial" w:hAnsi="Arial" w:cs="Arial"/>
        </w:rPr>
      </w:pPr>
    </w:p>
    <w:p w14:paraId="468E0CB3" w14:textId="77777777" w:rsidR="005C2662" w:rsidRDefault="005C2662" w:rsidP="00557B1D">
      <w:pPr>
        <w:rPr>
          <w:rFonts w:ascii="Arial" w:hAnsi="Arial" w:cs="Arial"/>
        </w:rPr>
      </w:pPr>
    </w:p>
    <w:p w14:paraId="14ED598A" w14:textId="77777777" w:rsidR="005C2662" w:rsidRDefault="005C2662" w:rsidP="00557B1D">
      <w:pPr>
        <w:rPr>
          <w:rFonts w:ascii="Arial" w:hAnsi="Arial" w:cs="Arial"/>
          <w:b/>
          <w:bCs/>
        </w:rPr>
      </w:pPr>
    </w:p>
    <w:p w14:paraId="1B6E04E6" w14:textId="77777777" w:rsidR="00F65530" w:rsidRPr="00EF250C" w:rsidRDefault="00F65530" w:rsidP="00557B1D">
      <w:pPr>
        <w:rPr>
          <w:rFonts w:ascii="Arial" w:hAnsi="Arial" w:cs="Arial"/>
          <w:b/>
          <w:bCs/>
        </w:rPr>
      </w:pPr>
    </w:p>
    <w:p w14:paraId="54B0D500" w14:textId="34558E9D" w:rsidR="00BD3B1E" w:rsidRPr="00CF1F64" w:rsidRDefault="00BD3B1E" w:rsidP="00557B1D">
      <w:pPr>
        <w:rPr>
          <w:rFonts w:ascii="Arial" w:hAnsi="Arial" w:cs="Arial"/>
        </w:rPr>
      </w:pPr>
    </w:p>
    <w:p w14:paraId="75DE086D" w14:textId="77777777" w:rsidR="00DE0291" w:rsidRDefault="00DE0291" w:rsidP="008A55A4">
      <w:pPr>
        <w:pStyle w:val="Lijstalinea"/>
        <w:rPr>
          <w:rFonts w:ascii="Arial" w:hAnsi="Arial" w:cs="Arial"/>
        </w:rPr>
      </w:pPr>
    </w:p>
    <w:p w14:paraId="33699A6C" w14:textId="77777777" w:rsidR="00656840" w:rsidRDefault="00656840" w:rsidP="008A55A4">
      <w:pPr>
        <w:pStyle w:val="Lijstalinea"/>
        <w:rPr>
          <w:rFonts w:ascii="Arial" w:hAnsi="Arial" w:cs="Arial"/>
        </w:rPr>
      </w:pPr>
    </w:p>
    <w:p w14:paraId="7E123F22" w14:textId="77777777" w:rsidR="00656840" w:rsidRDefault="00656840" w:rsidP="008A55A4">
      <w:pPr>
        <w:pStyle w:val="Lijstalinea"/>
        <w:rPr>
          <w:rFonts w:ascii="Arial" w:hAnsi="Arial" w:cs="Arial"/>
        </w:rPr>
      </w:pPr>
    </w:p>
    <w:p w14:paraId="13DC6233" w14:textId="77777777" w:rsidR="00656840" w:rsidRDefault="00656840" w:rsidP="008A55A4">
      <w:pPr>
        <w:pStyle w:val="Lijstalinea"/>
        <w:rPr>
          <w:rFonts w:ascii="Arial" w:hAnsi="Arial" w:cs="Arial"/>
        </w:rPr>
      </w:pPr>
    </w:p>
    <w:p w14:paraId="41235666" w14:textId="77777777" w:rsidR="00656840" w:rsidRPr="00656840" w:rsidRDefault="00656840" w:rsidP="008A55A4">
      <w:pPr>
        <w:pStyle w:val="Lijstalinea"/>
        <w:rPr>
          <w:rFonts w:ascii="Arial" w:hAnsi="Arial" w:cs="Arial"/>
        </w:rPr>
      </w:pPr>
    </w:p>
    <w:p w14:paraId="7EB4A54F" w14:textId="77777777" w:rsidR="008A55A4" w:rsidRPr="008A55A4" w:rsidRDefault="008A55A4" w:rsidP="008A55A4">
      <w:pPr>
        <w:rPr>
          <w:rFonts w:ascii="Arial" w:hAnsi="Arial" w:cs="Arial"/>
        </w:rPr>
      </w:pPr>
    </w:p>
    <w:sectPr w:rsidR="008A55A4" w:rsidRPr="008A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1E56A" w14:textId="77777777" w:rsidR="00364069" w:rsidRDefault="00364069" w:rsidP="00354855">
      <w:r>
        <w:separator/>
      </w:r>
    </w:p>
  </w:endnote>
  <w:endnote w:type="continuationSeparator" w:id="0">
    <w:p w14:paraId="43A8F12B" w14:textId="77777777" w:rsidR="00364069" w:rsidRDefault="00364069" w:rsidP="0035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F02A8" w14:textId="77777777" w:rsidR="00364069" w:rsidRDefault="00364069" w:rsidP="00354855">
      <w:r>
        <w:separator/>
      </w:r>
    </w:p>
  </w:footnote>
  <w:footnote w:type="continuationSeparator" w:id="0">
    <w:p w14:paraId="76A2B425" w14:textId="77777777" w:rsidR="00364069" w:rsidRDefault="00364069" w:rsidP="0035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76AF"/>
    <w:multiLevelType w:val="hybridMultilevel"/>
    <w:tmpl w:val="3A8C5CE2"/>
    <w:lvl w:ilvl="0" w:tplc="1ABAC3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2ED2"/>
    <w:multiLevelType w:val="hybridMultilevel"/>
    <w:tmpl w:val="AA1A4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32D15"/>
    <w:multiLevelType w:val="multilevel"/>
    <w:tmpl w:val="74AEC6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3A8354E"/>
    <w:multiLevelType w:val="hybridMultilevel"/>
    <w:tmpl w:val="63CE315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0051DA"/>
    <w:multiLevelType w:val="hybridMultilevel"/>
    <w:tmpl w:val="B332FE38"/>
    <w:lvl w:ilvl="0" w:tplc="0700EE1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D06F3"/>
    <w:multiLevelType w:val="hybridMultilevel"/>
    <w:tmpl w:val="70C22BE0"/>
    <w:lvl w:ilvl="0" w:tplc="B9AA41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98"/>
    <w:rsid w:val="00015D11"/>
    <w:rsid w:val="00015DA5"/>
    <w:rsid w:val="00016D09"/>
    <w:rsid w:val="0002508C"/>
    <w:rsid w:val="000259EC"/>
    <w:rsid w:val="00027F6B"/>
    <w:rsid w:val="00060EE0"/>
    <w:rsid w:val="00061ACB"/>
    <w:rsid w:val="00067631"/>
    <w:rsid w:val="0008767D"/>
    <w:rsid w:val="00092D34"/>
    <w:rsid w:val="000B0BD2"/>
    <w:rsid w:val="000B41CF"/>
    <w:rsid w:val="000B4FE0"/>
    <w:rsid w:val="000C3F3D"/>
    <w:rsid w:val="000D1D8D"/>
    <w:rsid w:val="000D3FF2"/>
    <w:rsid w:val="000E0CF4"/>
    <w:rsid w:val="000F6674"/>
    <w:rsid w:val="00114DCA"/>
    <w:rsid w:val="00117D3C"/>
    <w:rsid w:val="00120D67"/>
    <w:rsid w:val="00131105"/>
    <w:rsid w:val="00137A93"/>
    <w:rsid w:val="00142FCA"/>
    <w:rsid w:val="0015162C"/>
    <w:rsid w:val="00155DA1"/>
    <w:rsid w:val="001610C7"/>
    <w:rsid w:val="0018474A"/>
    <w:rsid w:val="001B0151"/>
    <w:rsid w:val="001B5EFE"/>
    <w:rsid w:val="001E0C86"/>
    <w:rsid w:val="00204E41"/>
    <w:rsid w:val="0023518F"/>
    <w:rsid w:val="00260EAD"/>
    <w:rsid w:val="00270660"/>
    <w:rsid w:val="00293A9F"/>
    <w:rsid w:val="002B4D76"/>
    <w:rsid w:val="002F7090"/>
    <w:rsid w:val="002F77F6"/>
    <w:rsid w:val="0030462E"/>
    <w:rsid w:val="0031667F"/>
    <w:rsid w:val="00324875"/>
    <w:rsid w:val="00354855"/>
    <w:rsid w:val="00357FA9"/>
    <w:rsid w:val="00364069"/>
    <w:rsid w:val="00371ABF"/>
    <w:rsid w:val="00377E73"/>
    <w:rsid w:val="0038591A"/>
    <w:rsid w:val="003931DB"/>
    <w:rsid w:val="003B1381"/>
    <w:rsid w:val="003D5009"/>
    <w:rsid w:val="003E56C9"/>
    <w:rsid w:val="003F3B8B"/>
    <w:rsid w:val="00404B66"/>
    <w:rsid w:val="004275E6"/>
    <w:rsid w:val="00440D04"/>
    <w:rsid w:val="0044348E"/>
    <w:rsid w:val="00463689"/>
    <w:rsid w:val="0046602D"/>
    <w:rsid w:val="004A59B8"/>
    <w:rsid w:val="004E2B90"/>
    <w:rsid w:val="004F524B"/>
    <w:rsid w:val="004F75DD"/>
    <w:rsid w:val="00506650"/>
    <w:rsid w:val="00514A95"/>
    <w:rsid w:val="00527707"/>
    <w:rsid w:val="0053294A"/>
    <w:rsid w:val="0054021D"/>
    <w:rsid w:val="00540F00"/>
    <w:rsid w:val="00557B1D"/>
    <w:rsid w:val="00582C54"/>
    <w:rsid w:val="00583DA6"/>
    <w:rsid w:val="00591B56"/>
    <w:rsid w:val="00594E6E"/>
    <w:rsid w:val="005A0059"/>
    <w:rsid w:val="005A042C"/>
    <w:rsid w:val="005C2662"/>
    <w:rsid w:val="005E53A2"/>
    <w:rsid w:val="00600D9B"/>
    <w:rsid w:val="006123B1"/>
    <w:rsid w:val="00621355"/>
    <w:rsid w:val="00626659"/>
    <w:rsid w:val="00656840"/>
    <w:rsid w:val="006666C2"/>
    <w:rsid w:val="00681D77"/>
    <w:rsid w:val="006A3D83"/>
    <w:rsid w:val="006C31A4"/>
    <w:rsid w:val="006C5E16"/>
    <w:rsid w:val="006D186B"/>
    <w:rsid w:val="006E50A4"/>
    <w:rsid w:val="006F14DD"/>
    <w:rsid w:val="007004FF"/>
    <w:rsid w:val="007005C1"/>
    <w:rsid w:val="00727850"/>
    <w:rsid w:val="00732D27"/>
    <w:rsid w:val="0074023B"/>
    <w:rsid w:val="007406A0"/>
    <w:rsid w:val="007432C0"/>
    <w:rsid w:val="00775395"/>
    <w:rsid w:val="007926B8"/>
    <w:rsid w:val="007A1698"/>
    <w:rsid w:val="007E006C"/>
    <w:rsid w:val="007E3BD1"/>
    <w:rsid w:val="00803DA9"/>
    <w:rsid w:val="00816B91"/>
    <w:rsid w:val="008209F4"/>
    <w:rsid w:val="00825376"/>
    <w:rsid w:val="00835423"/>
    <w:rsid w:val="00845FE9"/>
    <w:rsid w:val="00846E2A"/>
    <w:rsid w:val="00852E47"/>
    <w:rsid w:val="0087122E"/>
    <w:rsid w:val="00875362"/>
    <w:rsid w:val="00880350"/>
    <w:rsid w:val="00890E16"/>
    <w:rsid w:val="00895001"/>
    <w:rsid w:val="008A378A"/>
    <w:rsid w:val="008A5572"/>
    <w:rsid w:val="008A55A4"/>
    <w:rsid w:val="008B0AD4"/>
    <w:rsid w:val="008B4B4B"/>
    <w:rsid w:val="008C25EC"/>
    <w:rsid w:val="008D0397"/>
    <w:rsid w:val="008D47A8"/>
    <w:rsid w:val="008E0700"/>
    <w:rsid w:val="008E72F4"/>
    <w:rsid w:val="008F2BFA"/>
    <w:rsid w:val="00910287"/>
    <w:rsid w:val="00923A19"/>
    <w:rsid w:val="009375A3"/>
    <w:rsid w:val="00943D81"/>
    <w:rsid w:val="009529D1"/>
    <w:rsid w:val="00960487"/>
    <w:rsid w:val="009658EE"/>
    <w:rsid w:val="00982686"/>
    <w:rsid w:val="0098778E"/>
    <w:rsid w:val="009A22AC"/>
    <w:rsid w:val="009D63A0"/>
    <w:rsid w:val="009E773E"/>
    <w:rsid w:val="009F20F5"/>
    <w:rsid w:val="009F359A"/>
    <w:rsid w:val="00A26638"/>
    <w:rsid w:val="00A32EF6"/>
    <w:rsid w:val="00A73899"/>
    <w:rsid w:val="00A947D6"/>
    <w:rsid w:val="00AA7F6C"/>
    <w:rsid w:val="00AC18CD"/>
    <w:rsid w:val="00AD2A9D"/>
    <w:rsid w:val="00AE0DE1"/>
    <w:rsid w:val="00B01A44"/>
    <w:rsid w:val="00B32B49"/>
    <w:rsid w:val="00B44BF2"/>
    <w:rsid w:val="00B5210A"/>
    <w:rsid w:val="00B544F6"/>
    <w:rsid w:val="00B7384A"/>
    <w:rsid w:val="00B807C3"/>
    <w:rsid w:val="00B827A1"/>
    <w:rsid w:val="00B96736"/>
    <w:rsid w:val="00BB464C"/>
    <w:rsid w:val="00BD3B1E"/>
    <w:rsid w:val="00C003DE"/>
    <w:rsid w:val="00C07260"/>
    <w:rsid w:val="00C0774B"/>
    <w:rsid w:val="00C1030F"/>
    <w:rsid w:val="00C11CDD"/>
    <w:rsid w:val="00C15389"/>
    <w:rsid w:val="00C21FAC"/>
    <w:rsid w:val="00C26232"/>
    <w:rsid w:val="00C40870"/>
    <w:rsid w:val="00C41C9B"/>
    <w:rsid w:val="00C52240"/>
    <w:rsid w:val="00C56335"/>
    <w:rsid w:val="00C66260"/>
    <w:rsid w:val="00C6725D"/>
    <w:rsid w:val="00C87272"/>
    <w:rsid w:val="00C94E5A"/>
    <w:rsid w:val="00CC1F18"/>
    <w:rsid w:val="00CC5601"/>
    <w:rsid w:val="00CF1F64"/>
    <w:rsid w:val="00CF23D0"/>
    <w:rsid w:val="00D16F0C"/>
    <w:rsid w:val="00D1706C"/>
    <w:rsid w:val="00D2233D"/>
    <w:rsid w:val="00D271D6"/>
    <w:rsid w:val="00D52EA1"/>
    <w:rsid w:val="00D554DD"/>
    <w:rsid w:val="00D6009C"/>
    <w:rsid w:val="00D717A4"/>
    <w:rsid w:val="00D76DBB"/>
    <w:rsid w:val="00DB1123"/>
    <w:rsid w:val="00DB16D1"/>
    <w:rsid w:val="00DD184F"/>
    <w:rsid w:val="00DE0291"/>
    <w:rsid w:val="00DE4201"/>
    <w:rsid w:val="00DF6C1D"/>
    <w:rsid w:val="00E0010B"/>
    <w:rsid w:val="00E01877"/>
    <w:rsid w:val="00E60E2C"/>
    <w:rsid w:val="00E718DA"/>
    <w:rsid w:val="00E71B79"/>
    <w:rsid w:val="00E7404F"/>
    <w:rsid w:val="00E80588"/>
    <w:rsid w:val="00EA11B9"/>
    <w:rsid w:val="00EA152D"/>
    <w:rsid w:val="00EA5233"/>
    <w:rsid w:val="00EE018F"/>
    <w:rsid w:val="00EE087A"/>
    <w:rsid w:val="00EE0A38"/>
    <w:rsid w:val="00EF250C"/>
    <w:rsid w:val="00F04BBF"/>
    <w:rsid w:val="00F120CE"/>
    <w:rsid w:val="00F20182"/>
    <w:rsid w:val="00F5297D"/>
    <w:rsid w:val="00F65530"/>
    <w:rsid w:val="00F706C4"/>
    <w:rsid w:val="00F768D6"/>
    <w:rsid w:val="00F77A9E"/>
    <w:rsid w:val="00FA44E5"/>
    <w:rsid w:val="00FB01A6"/>
    <w:rsid w:val="00FC3ABA"/>
    <w:rsid w:val="00FD19A7"/>
    <w:rsid w:val="00FD2A66"/>
    <w:rsid w:val="00FE36F5"/>
    <w:rsid w:val="00FE4EBC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0C001"/>
  <w15:chartTrackingRefBased/>
  <w15:docId w15:val="{44784BF7-0774-8F41-BD75-59537556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1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1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1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1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1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16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16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16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16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1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1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1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16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16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16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16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16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16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16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1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16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1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16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16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16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16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1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16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169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3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E4DB2BFC6C84FAF70FE45798F8CE1" ma:contentTypeVersion="17" ma:contentTypeDescription="Een nieuw document maken." ma:contentTypeScope="" ma:versionID="448602f34808fdf5888d7ff298884305">
  <xsd:schema xmlns:xsd="http://www.w3.org/2001/XMLSchema" xmlns:xs="http://www.w3.org/2001/XMLSchema" xmlns:p="http://schemas.microsoft.com/office/2006/metadata/properties" xmlns:ns3="be5fd216-c245-4201-81a1-8ad1825d4783" xmlns:ns4="2cdbe7e0-75a2-4853-b0b7-2b1f0d400a52" targetNamespace="http://schemas.microsoft.com/office/2006/metadata/properties" ma:root="true" ma:fieldsID="444f4885a6af94aeb89c927f3e58c1f7" ns3:_="" ns4:_="">
    <xsd:import namespace="be5fd216-c245-4201-81a1-8ad1825d4783"/>
    <xsd:import namespace="2cdbe7e0-75a2-4853-b0b7-2b1f0d400a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fd216-c245-4201-81a1-8ad1825d47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be7e0-75a2-4853-b0b7-2b1f0d400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dbe7e0-75a2-4853-b0b7-2b1f0d400a52" xsi:nil="true"/>
  </documentManagement>
</p:properties>
</file>

<file path=customXml/itemProps1.xml><?xml version="1.0" encoding="utf-8"?>
<ds:datastoreItem xmlns:ds="http://schemas.openxmlformats.org/officeDocument/2006/customXml" ds:itemID="{A4157093-B65F-4F50-9C14-AB372A4F0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fd216-c245-4201-81a1-8ad1825d4783"/>
    <ds:schemaRef ds:uri="2cdbe7e0-75a2-4853-b0b7-2b1f0d400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3D761-0B69-45CF-8474-8D0CC1910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E3D6F-6B1B-48C5-802A-9622A36BFE31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2cdbe7e0-75a2-4853-b0b7-2b1f0d400a52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be5fd216-c245-4201-81a1-8ad1825d47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Berber Kamstra</dc:creator>
  <cp:keywords/>
  <dc:description/>
  <cp:lastModifiedBy>Lizzy Meijer - Pijl</cp:lastModifiedBy>
  <cp:revision>2</cp:revision>
  <dcterms:created xsi:type="dcterms:W3CDTF">2025-04-04T08:48:00Z</dcterms:created>
  <dcterms:modified xsi:type="dcterms:W3CDTF">2025-04-04T08:48:00Z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0x010100040E4DB2BFC6C84FAF70FE45798F8CE1</vt:lpwstr>
  </property>
</Properties>
</file>